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34A68" w14:paraId="498013A2" w14:textId="77777777" w:rsidTr="00C34A68">
        <w:tc>
          <w:tcPr>
            <w:tcW w:w="2689" w:type="dxa"/>
          </w:tcPr>
          <w:p w14:paraId="498013A0" w14:textId="774B4B8E" w:rsidR="00C34A68" w:rsidRDefault="00C34A68">
            <w:r>
              <w:t>Policy No:</w:t>
            </w:r>
            <w:r w:rsidR="00E01E54">
              <w:t xml:space="preserve"> </w:t>
            </w:r>
            <w:r w:rsidR="007250B2">
              <w:t>PP 5.17</w:t>
            </w:r>
          </w:p>
        </w:tc>
        <w:tc>
          <w:tcPr>
            <w:tcW w:w="6327" w:type="dxa"/>
          </w:tcPr>
          <w:p w14:paraId="498013A1" w14:textId="52A7BE4E" w:rsidR="00C34A68" w:rsidRPr="005C7DB7" w:rsidRDefault="00C34A68">
            <w:pPr>
              <w:rPr>
                <w:b/>
                <w:bCs/>
              </w:rPr>
            </w:pPr>
            <w:r>
              <w:t>Policy Name:</w:t>
            </w:r>
            <w:r w:rsidR="00996D76">
              <w:t xml:space="preserve"> </w:t>
            </w:r>
            <w:r w:rsidR="003441A0">
              <w:t xml:space="preserve">Client </w:t>
            </w:r>
            <w:r w:rsidR="00DD3B4B">
              <w:t>Exclusion</w:t>
            </w:r>
            <w:r w:rsidR="006F1AD5">
              <w:t xml:space="preserve"> from </w:t>
            </w:r>
            <w:r w:rsidR="00200EEF">
              <w:t xml:space="preserve">a </w:t>
            </w:r>
            <w:r w:rsidR="006F1AD5">
              <w:t>Service</w:t>
            </w:r>
          </w:p>
        </w:tc>
      </w:tr>
    </w:tbl>
    <w:p w14:paraId="498013A3" w14:textId="77777777" w:rsidR="00C34A68" w:rsidRDefault="00C34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34A68" w14:paraId="498013A6" w14:textId="77777777" w:rsidTr="00C34A68">
        <w:tc>
          <w:tcPr>
            <w:tcW w:w="4531" w:type="dxa"/>
          </w:tcPr>
          <w:p w14:paraId="498013A4" w14:textId="1251C53D" w:rsidR="002B68ED" w:rsidRDefault="00C34A68" w:rsidP="00A209D6">
            <w:r>
              <w:t>Applies to:</w:t>
            </w:r>
            <w:r w:rsidR="00553E0C">
              <w:t xml:space="preserve"> </w:t>
            </w:r>
          </w:p>
        </w:tc>
        <w:tc>
          <w:tcPr>
            <w:tcW w:w="4485" w:type="dxa"/>
          </w:tcPr>
          <w:p w14:paraId="498013A5" w14:textId="77777777" w:rsidR="00C34A68" w:rsidRDefault="00C34A68">
            <w:r>
              <w:t>Version:</w:t>
            </w:r>
            <w:r w:rsidR="007C3154">
              <w:t xml:space="preserve"> </w:t>
            </w:r>
          </w:p>
        </w:tc>
      </w:tr>
      <w:tr w:rsidR="00C34A68" w14:paraId="498013A9" w14:textId="77777777" w:rsidTr="00C34A68">
        <w:tc>
          <w:tcPr>
            <w:tcW w:w="4531" w:type="dxa"/>
          </w:tcPr>
          <w:p w14:paraId="498013A7" w14:textId="77777777" w:rsidR="00C34A68" w:rsidRDefault="00A209D6">
            <w:r>
              <w:t>Specific responsibility</w:t>
            </w:r>
            <w:r w:rsidR="00C34A68">
              <w:t>:</w:t>
            </w:r>
            <w:r w:rsidR="007C3154">
              <w:t xml:space="preserve"> </w:t>
            </w:r>
          </w:p>
        </w:tc>
        <w:tc>
          <w:tcPr>
            <w:tcW w:w="4485" w:type="dxa"/>
          </w:tcPr>
          <w:p w14:paraId="498013A8" w14:textId="77777777" w:rsidR="00C34A68" w:rsidRDefault="00C34A68">
            <w:r>
              <w:t>Date Approved:</w:t>
            </w:r>
          </w:p>
        </w:tc>
      </w:tr>
      <w:tr w:rsidR="00C34A68" w14:paraId="498013AC" w14:textId="77777777" w:rsidTr="00C34A68">
        <w:tc>
          <w:tcPr>
            <w:tcW w:w="4531" w:type="dxa"/>
          </w:tcPr>
          <w:p w14:paraId="498013AA" w14:textId="77777777" w:rsidR="00C34A68" w:rsidRDefault="00C34A68"/>
        </w:tc>
        <w:tc>
          <w:tcPr>
            <w:tcW w:w="4485" w:type="dxa"/>
          </w:tcPr>
          <w:p w14:paraId="498013AB" w14:textId="77777777" w:rsidR="00C34A68" w:rsidRDefault="00C34A68">
            <w:r>
              <w:t>Review Date:</w:t>
            </w:r>
          </w:p>
        </w:tc>
      </w:tr>
    </w:tbl>
    <w:p w14:paraId="498013AD" w14:textId="77777777" w:rsidR="00C34A68" w:rsidRDefault="00C34A68" w:rsidP="006418F0">
      <w:pPr>
        <w:pStyle w:val="Heading1"/>
        <w:numPr>
          <w:ilvl w:val="0"/>
          <w:numId w:val="1"/>
        </w:numPr>
      </w:pPr>
      <w:r>
        <w:t>Purpose</w:t>
      </w:r>
    </w:p>
    <w:p w14:paraId="498013AE" w14:textId="0F9EC57D" w:rsidR="00553E0C" w:rsidRPr="00553E0C" w:rsidRDefault="005E2279" w:rsidP="00553E0C">
      <w:r>
        <w:t>[Service name] is committed to maximising access to the organisation</w:t>
      </w:r>
      <w:r w:rsidR="00626AE8">
        <w:t xml:space="preserve">’s services for everyone within the agreed </w:t>
      </w:r>
      <w:r w:rsidR="00693659">
        <w:t>client</w:t>
      </w:r>
      <w:r w:rsidR="00E66358">
        <w:t xml:space="preserve"> </w:t>
      </w:r>
      <w:r w:rsidR="00626AE8">
        <w:t>target group and to ensuring equity of access</w:t>
      </w:r>
      <w:r w:rsidR="00BD2B32">
        <w:t xml:space="preserve"> across eligible </w:t>
      </w:r>
      <w:r w:rsidR="00693659">
        <w:t>clients</w:t>
      </w:r>
      <w:r w:rsidR="00BD2B32">
        <w:t xml:space="preserve">.  </w:t>
      </w:r>
      <w:r w:rsidR="00553E0C">
        <w:t xml:space="preserve">This policy establishes </w:t>
      </w:r>
      <w:r w:rsidR="00C27E01">
        <w:t>[Service Name]</w:t>
      </w:r>
      <w:r w:rsidR="00553E0C">
        <w:t xml:space="preserve"> business processes to </w:t>
      </w:r>
      <w:r w:rsidR="00CF4AC1">
        <w:t xml:space="preserve">manage </w:t>
      </w:r>
      <w:r w:rsidR="00305938">
        <w:t>a</w:t>
      </w:r>
      <w:r w:rsidR="00E66358">
        <w:t xml:space="preserve"> </w:t>
      </w:r>
      <w:r w:rsidR="00693659">
        <w:t>client</w:t>
      </w:r>
      <w:r w:rsidR="00305938">
        <w:t xml:space="preserve"> presenting to the service</w:t>
      </w:r>
      <w:r w:rsidR="006A2F53">
        <w:t xml:space="preserve"> who causes </w:t>
      </w:r>
      <w:r w:rsidR="00102466">
        <w:t xml:space="preserve">disruption that negatively impacts on other </w:t>
      </w:r>
      <w:r w:rsidR="00693659">
        <w:t>clients</w:t>
      </w:r>
      <w:r w:rsidR="00102466">
        <w:t xml:space="preserve"> and staff</w:t>
      </w:r>
      <w:r w:rsidR="00AA7BDC">
        <w:t xml:space="preserve">.  </w:t>
      </w:r>
    </w:p>
    <w:p w14:paraId="498013AF" w14:textId="77777777" w:rsidR="00C34A68" w:rsidRDefault="00C34A68" w:rsidP="006418F0">
      <w:pPr>
        <w:pStyle w:val="Heading1"/>
        <w:numPr>
          <w:ilvl w:val="0"/>
          <w:numId w:val="1"/>
        </w:numPr>
      </w:pPr>
      <w:r>
        <w:t>Policy statement</w:t>
      </w:r>
    </w:p>
    <w:p w14:paraId="498013B1" w14:textId="68DC2238" w:rsidR="00553E0C" w:rsidRDefault="00AA7BDC" w:rsidP="00553E0C">
      <w:r>
        <w:t xml:space="preserve">[Service name] is committed to providing access to its facilities for </w:t>
      </w:r>
      <w:r w:rsidR="000E7CEE">
        <w:t xml:space="preserve">anyone who presents in a manner that does not disrupt or put at risk </w:t>
      </w:r>
      <w:r w:rsidR="00D80017">
        <w:t xml:space="preserve">other people utilising the facility and service staff.  </w:t>
      </w:r>
    </w:p>
    <w:p w14:paraId="6C03375B" w14:textId="5F23F611" w:rsidR="007C28EE" w:rsidRDefault="00590697" w:rsidP="00590697">
      <w:r>
        <w:t xml:space="preserve">[Service name] has a responsibility to ensure they </w:t>
      </w:r>
      <w:r w:rsidR="005C10D1">
        <w:t>maintain a physical environment that is safe for all people who access it.</w:t>
      </w:r>
    </w:p>
    <w:p w14:paraId="6330763F" w14:textId="14653F5F" w:rsidR="009E5060" w:rsidRPr="00553E0C" w:rsidRDefault="009E5060" w:rsidP="00590697">
      <w:r>
        <w:t>Where a person presents to the service and behav</w:t>
      </w:r>
      <w:r w:rsidR="00612AAF">
        <w:t>es</w:t>
      </w:r>
      <w:r>
        <w:t xml:space="preserve"> in a disruptive</w:t>
      </w:r>
      <w:r w:rsidR="00690965">
        <w:t xml:space="preserve"> or threatening manner, t</w:t>
      </w:r>
      <w:r w:rsidR="00C058B5">
        <w:t xml:space="preserve">his will </w:t>
      </w:r>
      <w:r w:rsidR="0052591B">
        <w:t xml:space="preserve">be managed </w:t>
      </w:r>
      <w:r w:rsidR="0027686F">
        <w:t>with a goal of</w:t>
      </w:r>
      <w:r w:rsidR="006D15F1">
        <w:t xml:space="preserve"> </w:t>
      </w:r>
      <w:r w:rsidR="00E66276">
        <w:t>maintain</w:t>
      </w:r>
      <w:r w:rsidR="0027686F">
        <w:t>ing</w:t>
      </w:r>
      <w:r w:rsidR="00E66276">
        <w:t xml:space="preserve"> a safe environment</w:t>
      </w:r>
      <w:r w:rsidR="00612AAF">
        <w:t xml:space="preserve"> for other service users and staff</w:t>
      </w:r>
      <w:r w:rsidR="0017026D">
        <w:t xml:space="preserve">.  </w:t>
      </w:r>
    </w:p>
    <w:p w14:paraId="498013B2" w14:textId="68033384" w:rsidR="00C34A68" w:rsidRDefault="00C34A68" w:rsidP="006418F0">
      <w:pPr>
        <w:pStyle w:val="Heading1"/>
        <w:numPr>
          <w:ilvl w:val="0"/>
          <w:numId w:val="1"/>
        </w:numPr>
      </w:pPr>
      <w:r>
        <w:t>References</w:t>
      </w:r>
    </w:p>
    <w:p w14:paraId="5DDC4D6E" w14:textId="3F2ADAB5" w:rsidR="00322304" w:rsidRDefault="00806FB6" w:rsidP="00322304">
      <w:r>
        <w:t>Work Health and Safety Act 2011 (NSW)</w:t>
      </w:r>
    </w:p>
    <w:p w14:paraId="1A3E0837" w14:textId="0DB6F7D2" w:rsidR="00DF6DE0" w:rsidRPr="00322304" w:rsidRDefault="00DF6DE0" w:rsidP="00322304">
      <w:r>
        <w:t>Workers Compensation Act 1987 (NSW)</w:t>
      </w:r>
    </w:p>
    <w:p w14:paraId="498013B4" w14:textId="759015A5" w:rsidR="00C34A68" w:rsidRDefault="00C34A68" w:rsidP="006418F0">
      <w:pPr>
        <w:pStyle w:val="Heading1"/>
        <w:numPr>
          <w:ilvl w:val="0"/>
          <w:numId w:val="1"/>
        </w:numPr>
      </w:pPr>
      <w:r>
        <w:t>Definitions</w:t>
      </w:r>
    </w:p>
    <w:p w14:paraId="78B31A3B" w14:textId="4488EDE1" w:rsidR="00483AF0" w:rsidRDefault="001E1C7E" w:rsidP="00ED7FD8">
      <w:r>
        <w:t xml:space="preserve">Disruptive behaviour includes any behaviour that </w:t>
      </w:r>
      <w:r w:rsidR="00483AF0">
        <w:t>is inappropriate and interferes with the functioning and operation of the service.  It includes aggressive behaviour</w:t>
      </w:r>
      <w:r w:rsidR="00EB3543">
        <w:t>, shouting and use of offensive language</w:t>
      </w:r>
      <w:r w:rsidR="007E0E31">
        <w:t>.</w:t>
      </w:r>
    </w:p>
    <w:p w14:paraId="498013B5" w14:textId="77777777" w:rsidR="00C34A68" w:rsidRDefault="00C34A68" w:rsidP="006418F0">
      <w:pPr>
        <w:pStyle w:val="Heading1"/>
        <w:numPr>
          <w:ilvl w:val="0"/>
          <w:numId w:val="1"/>
        </w:numPr>
      </w:pPr>
      <w:r>
        <w:t>Procedure</w:t>
      </w:r>
    </w:p>
    <w:p w14:paraId="1BDD5553" w14:textId="198A2AD7" w:rsidR="002165D8" w:rsidRDefault="002165D8" w:rsidP="00640AE7">
      <w:pPr>
        <w:pStyle w:val="Heading2"/>
      </w:pPr>
      <w:r>
        <w:t>Crisis management</w:t>
      </w:r>
      <w:r w:rsidR="00884F94">
        <w:t xml:space="preserve"> – Unknown </w:t>
      </w:r>
      <w:r w:rsidR="00547E97">
        <w:t>individual</w:t>
      </w:r>
    </w:p>
    <w:p w14:paraId="6CC885E4" w14:textId="06D78B07" w:rsidR="00ED79A0" w:rsidRDefault="00ED79A0" w:rsidP="00C31D9E">
      <w:r>
        <w:t xml:space="preserve">Where an unknown individual presents to the service and behaves in a manner that is disruptive and causes concern, the police will be called immediately for support.  </w:t>
      </w:r>
      <w:r w:rsidR="008C09D2">
        <w:t xml:space="preserve">Staff will endeavour to move clients to safety and </w:t>
      </w:r>
      <w:r w:rsidR="00F200D0">
        <w:t xml:space="preserve">manage the situation </w:t>
      </w:r>
      <w:r w:rsidR="00884F94">
        <w:t xml:space="preserve">to the best of their ability </w:t>
      </w:r>
      <w:r w:rsidR="00FF1B63">
        <w:t>until police arrive.</w:t>
      </w:r>
    </w:p>
    <w:p w14:paraId="0BF8861A" w14:textId="567AC446" w:rsidR="00547E97" w:rsidRDefault="00547E97" w:rsidP="00640AE7">
      <w:pPr>
        <w:pStyle w:val="Heading2"/>
      </w:pPr>
      <w:r>
        <w:t>Crisis management – Service Client</w:t>
      </w:r>
    </w:p>
    <w:p w14:paraId="43D8F804" w14:textId="649A3BE4" w:rsidR="00F15B3A" w:rsidRDefault="003D4D63" w:rsidP="00C31D9E">
      <w:r>
        <w:t>Where a</w:t>
      </w:r>
      <w:r w:rsidR="00ED79A0">
        <w:t xml:space="preserve"> client</w:t>
      </w:r>
      <w:r w:rsidR="00572729">
        <w:t xml:space="preserve"> presents to the service and behaves in a manner that is disruptive and causes concern</w:t>
      </w:r>
      <w:r w:rsidR="00824926">
        <w:t xml:space="preserve">, the </w:t>
      </w:r>
      <w:r w:rsidR="00C54A53">
        <w:t>Service Manager</w:t>
      </w:r>
      <w:r w:rsidR="00D04B9D">
        <w:t xml:space="preserve"> or delegated staff member</w:t>
      </w:r>
      <w:r w:rsidR="00F15B3A">
        <w:t xml:space="preserve"> will</w:t>
      </w:r>
      <w:r w:rsidR="00417A8A">
        <w:t>, if safe to do so</w:t>
      </w:r>
      <w:r w:rsidR="00F15B3A">
        <w:t>:</w:t>
      </w:r>
    </w:p>
    <w:p w14:paraId="498013E3" w14:textId="5A7003B8" w:rsidR="004B0B6B" w:rsidRDefault="00D04B9D" w:rsidP="00F26C13">
      <w:pPr>
        <w:pStyle w:val="ListParagraph"/>
        <w:numPr>
          <w:ilvl w:val="0"/>
          <w:numId w:val="10"/>
        </w:numPr>
      </w:pPr>
      <w:r>
        <w:t xml:space="preserve">Approach the </w:t>
      </w:r>
      <w:r w:rsidR="00DE1B2D">
        <w:t>client</w:t>
      </w:r>
      <w:r>
        <w:t xml:space="preserve"> causing the disruption, seeking to diffuse the situation</w:t>
      </w:r>
      <w:r w:rsidR="00A01D58">
        <w:t xml:space="preserve"> and create an opportunity to engage with them to get an understanding of their concern</w:t>
      </w:r>
    </w:p>
    <w:p w14:paraId="7072C147" w14:textId="71B7852A" w:rsidR="004808BA" w:rsidRDefault="00304DAC" w:rsidP="00F26C13">
      <w:pPr>
        <w:pStyle w:val="ListParagraph"/>
        <w:numPr>
          <w:ilvl w:val="0"/>
          <w:numId w:val="10"/>
        </w:numPr>
      </w:pPr>
      <w:r>
        <w:t xml:space="preserve">Listen with respect to </w:t>
      </w:r>
      <w:r w:rsidR="00513779">
        <w:t xml:space="preserve">the </w:t>
      </w:r>
      <w:r w:rsidR="00DE1B2D">
        <w:t>client</w:t>
      </w:r>
      <w:r w:rsidR="00513779">
        <w:t>’s concerns</w:t>
      </w:r>
    </w:p>
    <w:p w14:paraId="6B03C6BE" w14:textId="77777777" w:rsidR="004B34C8" w:rsidRDefault="009F504B" w:rsidP="00912503">
      <w:r>
        <w:t xml:space="preserve">Where it is possible, </w:t>
      </w:r>
      <w:r w:rsidR="00183BC3">
        <w:t xml:space="preserve">the staff member will identify with them </w:t>
      </w:r>
      <w:r w:rsidR="00DF72E1">
        <w:t>that their behaviour is unacceptable</w:t>
      </w:r>
      <w:r w:rsidR="004B34C8">
        <w:t xml:space="preserve"> and is having a negative impact on other clients and staff members.  </w:t>
      </w:r>
    </w:p>
    <w:p w14:paraId="5D668875" w14:textId="535AE68B" w:rsidR="00A01D58" w:rsidRDefault="00DF72E1" w:rsidP="00385CC7">
      <w:r>
        <w:lastRenderedPageBreak/>
        <w:t xml:space="preserve">They will be advised that if they are unable to </w:t>
      </w:r>
      <w:r w:rsidR="00B567E0">
        <w:t>de-escalate</w:t>
      </w:r>
      <w:r>
        <w:t xml:space="preserve"> and manage their behaviour, they will be asked to leave the service </w:t>
      </w:r>
      <w:r w:rsidR="00C80BF7">
        <w:t xml:space="preserve">for </w:t>
      </w:r>
      <w:proofErr w:type="gramStart"/>
      <w:r w:rsidR="00C80BF7">
        <w:t>a period of time</w:t>
      </w:r>
      <w:proofErr w:type="gramEnd"/>
      <w:r w:rsidR="00C80BF7">
        <w:t xml:space="preserve">.  </w:t>
      </w:r>
      <w:r w:rsidR="00256F83">
        <w:t xml:space="preserve">The staff member will clarify </w:t>
      </w:r>
      <w:r w:rsidR="005765D8">
        <w:t>the reasons underpinning why they are being asked to leave the service with them</w:t>
      </w:r>
      <w:r w:rsidR="002165D8">
        <w:t>.</w:t>
      </w:r>
    </w:p>
    <w:p w14:paraId="40EF094D" w14:textId="5A0A8327" w:rsidR="00256F83" w:rsidRDefault="00746192" w:rsidP="00385CC7">
      <w:r>
        <w:t xml:space="preserve">If it is not safe or possible to engage with the </w:t>
      </w:r>
      <w:r w:rsidR="00DE1B2D">
        <w:t>client</w:t>
      </w:r>
      <w:r>
        <w:t xml:space="preserve">, the police should be called </w:t>
      </w:r>
      <w:r w:rsidR="004200D3">
        <w:t xml:space="preserve">to support the service as it manages the </w:t>
      </w:r>
      <w:r w:rsidR="00FE2D3D">
        <w:t>situation.</w:t>
      </w:r>
    </w:p>
    <w:p w14:paraId="4A4CA292" w14:textId="1F9B1A91" w:rsidR="004200D3" w:rsidRDefault="00203D16" w:rsidP="00385CC7">
      <w:r>
        <w:t xml:space="preserve">Whilst the crisis is being managed, another staff member, if present, should </w:t>
      </w:r>
      <w:r w:rsidR="00CD2703">
        <w:t xml:space="preserve">move </w:t>
      </w:r>
      <w:r w:rsidR="00626D11">
        <w:t xml:space="preserve">other </w:t>
      </w:r>
      <w:r w:rsidR="00DE1B2D">
        <w:t>clients</w:t>
      </w:r>
      <w:r w:rsidR="00C11E03">
        <w:t xml:space="preserve"> out of the crisis environment</w:t>
      </w:r>
      <w:r w:rsidR="003649F7">
        <w:t>,</w:t>
      </w:r>
      <w:r w:rsidR="00C11E03">
        <w:t xml:space="preserve"> endeavouring to </w:t>
      </w:r>
      <w:r w:rsidR="007938D5">
        <w:t xml:space="preserve">minimise any risk </w:t>
      </w:r>
      <w:r w:rsidR="00DE1B2D">
        <w:t xml:space="preserve">to them </w:t>
      </w:r>
      <w:r w:rsidR="007938D5">
        <w:t>or escalation of the situation.</w:t>
      </w:r>
    </w:p>
    <w:p w14:paraId="501A7CF1" w14:textId="47841083" w:rsidR="00B0006D" w:rsidRDefault="00970B15" w:rsidP="00970B15">
      <w:pPr>
        <w:pStyle w:val="Heading2"/>
      </w:pPr>
      <w:r>
        <w:t>Excluding a client from service access</w:t>
      </w:r>
    </w:p>
    <w:p w14:paraId="60EB72C4" w14:textId="00A1E3E0" w:rsidR="00970B15" w:rsidRDefault="00AF5C1E" w:rsidP="00640AE7">
      <w:r>
        <w:t xml:space="preserve">[Service name] may decide that the client needs to be excluded from access to the service for </w:t>
      </w:r>
      <w:proofErr w:type="gramStart"/>
      <w:r>
        <w:t>a period of time</w:t>
      </w:r>
      <w:proofErr w:type="gramEnd"/>
      <w:r w:rsidR="00764D7D">
        <w:t xml:space="preserve">.  </w:t>
      </w:r>
      <w:r w:rsidR="00310B3D">
        <w:t xml:space="preserve">This exclusion provides an opportunity for the client to reflect on their behaviour and </w:t>
      </w:r>
      <w:r w:rsidR="000F5493">
        <w:t xml:space="preserve">consider the consequences of their actions.  It also provides a time for [Service name] </w:t>
      </w:r>
      <w:r w:rsidR="00311178">
        <w:t xml:space="preserve">to undertake a detailed risk assessment process to minimise the risk of further disruptive incidents occurring.  </w:t>
      </w:r>
    </w:p>
    <w:p w14:paraId="15EC4D3D" w14:textId="35A3BD12" w:rsidR="00462682" w:rsidRDefault="00462682" w:rsidP="00640AE7">
      <w:r>
        <w:t>When a client is excluded from the services they should be:</w:t>
      </w:r>
    </w:p>
    <w:p w14:paraId="41A19BE9" w14:textId="7994C405" w:rsidR="00462682" w:rsidRDefault="00462682" w:rsidP="00462682">
      <w:pPr>
        <w:pStyle w:val="ListParagraph"/>
        <w:numPr>
          <w:ilvl w:val="0"/>
          <w:numId w:val="13"/>
        </w:numPr>
      </w:pPr>
      <w:r>
        <w:t xml:space="preserve">Advised of the length of time for the exclusion </w:t>
      </w:r>
    </w:p>
    <w:p w14:paraId="7FE8D751" w14:textId="012830FE" w:rsidR="00462682" w:rsidRDefault="001A1179" w:rsidP="00462682">
      <w:pPr>
        <w:pStyle w:val="ListParagraph"/>
        <w:numPr>
          <w:ilvl w:val="0"/>
          <w:numId w:val="13"/>
        </w:numPr>
      </w:pPr>
      <w:r>
        <w:t xml:space="preserve">The service complaints procedure </w:t>
      </w:r>
      <w:r w:rsidR="000508AB">
        <w:t>and their right to make a complaint to the [Board / Management Committee]</w:t>
      </w:r>
    </w:p>
    <w:p w14:paraId="6B9546E2" w14:textId="096D2FE6" w:rsidR="000508AB" w:rsidRDefault="00C90FD4" w:rsidP="00462682">
      <w:pPr>
        <w:pStyle w:val="ListParagraph"/>
        <w:numPr>
          <w:ilvl w:val="0"/>
          <w:numId w:val="13"/>
        </w:numPr>
      </w:pPr>
      <w:r>
        <w:t>The behaviour that will be expected when they return to the service</w:t>
      </w:r>
    </w:p>
    <w:p w14:paraId="0A4895A6" w14:textId="78FBF52D" w:rsidR="00945D19" w:rsidRDefault="00766452" w:rsidP="00640AE7">
      <w:pPr>
        <w:pStyle w:val="Heading2"/>
      </w:pPr>
      <w:r>
        <w:t xml:space="preserve">Incident </w:t>
      </w:r>
      <w:r w:rsidR="0024047E">
        <w:t>reporting and management</w:t>
      </w:r>
    </w:p>
    <w:p w14:paraId="413CAC38" w14:textId="67C45BF9" w:rsidR="00766452" w:rsidRDefault="007E03EA" w:rsidP="00385CC7">
      <w:r>
        <w:t xml:space="preserve">Following the resolution of the incident, an incident report will be completed that documents the event and the actions taken to manage the situation.  </w:t>
      </w:r>
    </w:p>
    <w:p w14:paraId="19DE869D" w14:textId="3ADD4718" w:rsidR="001B5CDC" w:rsidRDefault="001B5CDC" w:rsidP="00385CC7">
      <w:r>
        <w:t>If there has been a demonstrated aggressive or violent event</w:t>
      </w:r>
      <w:r w:rsidR="00A62E12">
        <w:t xml:space="preserve">, or a pattern of behaviour </w:t>
      </w:r>
      <w:r w:rsidR="0004175C">
        <w:t xml:space="preserve">is identified </w:t>
      </w:r>
      <w:r w:rsidR="00A62E12">
        <w:t>that is associated with a particular client, [Service name] will review the risks</w:t>
      </w:r>
      <w:r w:rsidR="004C4630">
        <w:t xml:space="preserve"> involved in service provision.</w:t>
      </w:r>
      <w:r w:rsidR="00953120">
        <w:t xml:space="preserve">  This review will be led by the Service Manager.</w:t>
      </w:r>
    </w:p>
    <w:p w14:paraId="46B9299C" w14:textId="3F97E0B3" w:rsidR="007938D5" w:rsidRDefault="00881C2A" w:rsidP="00640AE7">
      <w:pPr>
        <w:pStyle w:val="Heading2"/>
      </w:pPr>
      <w:r>
        <w:t>D</w:t>
      </w:r>
      <w:r w:rsidR="008434F5">
        <w:t>ebriefing</w:t>
      </w:r>
      <w:r w:rsidRPr="00881C2A">
        <w:t xml:space="preserve"> </w:t>
      </w:r>
      <w:r>
        <w:t xml:space="preserve">and </w:t>
      </w:r>
      <w:r w:rsidR="000D5A2A">
        <w:t>Follow Up</w:t>
      </w:r>
    </w:p>
    <w:p w14:paraId="07771816" w14:textId="7C151F31" w:rsidR="000D5A2A" w:rsidRDefault="007638E0" w:rsidP="00F76077">
      <w:r>
        <w:t xml:space="preserve">The Service Manager </w:t>
      </w:r>
      <w:r w:rsidR="003C2ACE">
        <w:t>will take control of the ongoing response / follow up</w:t>
      </w:r>
      <w:r w:rsidR="000476C8">
        <w:t xml:space="preserve">, review and reporting.  </w:t>
      </w:r>
    </w:p>
    <w:p w14:paraId="6A80D361" w14:textId="1A1D9621" w:rsidR="00817752" w:rsidRDefault="00685E84" w:rsidP="00F76077">
      <w:r>
        <w:t xml:space="preserve">The Service Manager will </w:t>
      </w:r>
      <w:r w:rsidR="000B0AB3">
        <w:t xml:space="preserve">prepare advice for the [Board / Management Committee] </w:t>
      </w:r>
      <w:r w:rsidR="00A43B87">
        <w:t xml:space="preserve">outlining steps required to prevent future related </w:t>
      </w:r>
      <w:r w:rsidR="00BA5B2F">
        <w:t>incidents from occurring.</w:t>
      </w:r>
    </w:p>
    <w:p w14:paraId="2DB40EE3" w14:textId="01A0DD26" w:rsidR="00F76077" w:rsidRDefault="00BA5B2F" w:rsidP="00F76077">
      <w:r>
        <w:t xml:space="preserve">The </w:t>
      </w:r>
      <w:r w:rsidR="00547E48">
        <w:t xml:space="preserve">Service Manager will </w:t>
      </w:r>
      <w:r w:rsidR="001D0737">
        <w:t>establish a staff debriefing meeting to determine issues and responsibilities related to:</w:t>
      </w:r>
    </w:p>
    <w:p w14:paraId="1A99820E" w14:textId="76B49EFC" w:rsidR="001D0737" w:rsidRDefault="009944B0" w:rsidP="001D0737">
      <w:pPr>
        <w:pStyle w:val="ListParagraph"/>
        <w:numPr>
          <w:ilvl w:val="0"/>
          <w:numId w:val="11"/>
        </w:numPr>
      </w:pPr>
      <w:r>
        <w:t>Assessing risks and response actions</w:t>
      </w:r>
    </w:p>
    <w:p w14:paraId="736FE304" w14:textId="48B7BE7F" w:rsidR="009944B0" w:rsidRDefault="009944B0" w:rsidP="001D0737">
      <w:pPr>
        <w:pStyle w:val="ListParagraph"/>
        <w:numPr>
          <w:ilvl w:val="0"/>
          <w:numId w:val="11"/>
        </w:numPr>
      </w:pPr>
      <w:r>
        <w:t>Liaison with emergency services</w:t>
      </w:r>
    </w:p>
    <w:p w14:paraId="30E58872" w14:textId="3EF85C8C" w:rsidR="009944B0" w:rsidRDefault="009944B0" w:rsidP="001D0737">
      <w:pPr>
        <w:pStyle w:val="ListParagraph"/>
        <w:numPr>
          <w:ilvl w:val="0"/>
          <w:numId w:val="11"/>
        </w:numPr>
      </w:pPr>
      <w:r>
        <w:t>Stakeholders and media communications</w:t>
      </w:r>
    </w:p>
    <w:p w14:paraId="6D853CCF" w14:textId="60FBAB37" w:rsidR="009944B0" w:rsidRDefault="004844F2" w:rsidP="001D0737">
      <w:pPr>
        <w:pStyle w:val="ListParagraph"/>
        <w:numPr>
          <w:ilvl w:val="0"/>
          <w:numId w:val="11"/>
        </w:numPr>
      </w:pPr>
      <w:r>
        <w:t>Implementing additional risk controls and prevention strategies</w:t>
      </w:r>
    </w:p>
    <w:p w14:paraId="58385052" w14:textId="7E2ED4AB" w:rsidR="00360C82" w:rsidRDefault="00360C82" w:rsidP="001D0737">
      <w:pPr>
        <w:pStyle w:val="ListParagraph"/>
        <w:numPr>
          <w:ilvl w:val="0"/>
          <w:numId w:val="11"/>
        </w:numPr>
      </w:pPr>
      <w:r>
        <w:t xml:space="preserve">Review of </w:t>
      </w:r>
      <w:r w:rsidR="000468E8">
        <w:t xml:space="preserve">timeframes established to </w:t>
      </w:r>
      <w:r w:rsidR="00C90FD4">
        <w:t>exclude</w:t>
      </w:r>
      <w:r w:rsidR="000468E8">
        <w:t xml:space="preserve"> a client from service access to ensure they are reasonable and commensurate with the </w:t>
      </w:r>
      <w:r w:rsidR="003E6CBF">
        <w:t>risks identified from the incident</w:t>
      </w:r>
    </w:p>
    <w:p w14:paraId="1D25F04C" w14:textId="1D23B9EA" w:rsidR="004844F2" w:rsidRDefault="004A1E0D" w:rsidP="004A1E0D">
      <w:pPr>
        <w:pStyle w:val="Heading2"/>
      </w:pPr>
      <w:r>
        <w:t>Engagement with client group</w:t>
      </w:r>
    </w:p>
    <w:p w14:paraId="6DF009CD" w14:textId="77777777" w:rsidR="00FD3679" w:rsidRDefault="00F91D18" w:rsidP="00FD3679">
      <w:r>
        <w:t>The Service Manager may choose to</w:t>
      </w:r>
      <w:r w:rsidR="00FD3679">
        <w:t xml:space="preserve"> h</w:t>
      </w:r>
      <w:r>
        <w:t>old a meeting with clients to</w:t>
      </w:r>
      <w:r w:rsidR="00FD3679">
        <w:t>:</w:t>
      </w:r>
    </w:p>
    <w:p w14:paraId="6347BCEF" w14:textId="3DAB412C" w:rsidR="00F91D18" w:rsidRDefault="00F91D18" w:rsidP="00FD3679">
      <w:pPr>
        <w:pStyle w:val="ListParagraph"/>
        <w:numPr>
          <w:ilvl w:val="0"/>
          <w:numId w:val="14"/>
        </w:numPr>
      </w:pPr>
      <w:r>
        <w:t xml:space="preserve">explore </w:t>
      </w:r>
      <w:r w:rsidR="00605DCF">
        <w:t>client rights and responsibilities as they access the service</w:t>
      </w:r>
    </w:p>
    <w:p w14:paraId="2636BEC1" w14:textId="53CB7797" w:rsidR="00605DCF" w:rsidRDefault="00FD3679" w:rsidP="00F91D18">
      <w:pPr>
        <w:pStyle w:val="ListParagraph"/>
        <w:numPr>
          <w:ilvl w:val="0"/>
          <w:numId w:val="12"/>
        </w:numPr>
      </w:pPr>
      <w:r>
        <w:lastRenderedPageBreak/>
        <w:t xml:space="preserve">Explain the </w:t>
      </w:r>
      <w:r w:rsidR="00605DCF">
        <w:t>complaints process</w:t>
      </w:r>
      <w:r>
        <w:t xml:space="preserve"> to clients</w:t>
      </w:r>
    </w:p>
    <w:p w14:paraId="1E1120A8" w14:textId="44860289" w:rsidR="00605DCF" w:rsidRPr="00F76077" w:rsidRDefault="00FD3679" w:rsidP="00F91D18">
      <w:pPr>
        <w:pStyle w:val="ListParagraph"/>
        <w:numPr>
          <w:ilvl w:val="0"/>
          <w:numId w:val="12"/>
        </w:numPr>
      </w:pPr>
      <w:r>
        <w:t>Discuss t</w:t>
      </w:r>
      <w:r w:rsidR="00360C82">
        <w:t>he right to safety for both clients and staff</w:t>
      </w:r>
    </w:p>
    <w:p w14:paraId="498013E4" w14:textId="780FEADE" w:rsidR="00C34A68" w:rsidRDefault="00C34A68" w:rsidP="006418F0">
      <w:pPr>
        <w:pStyle w:val="Heading1"/>
        <w:numPr>
          <w:ilvl w:val="0"/>
          <w:numId w:val="1"/>
        </w:numPr>
      </w:pPr>
      <w:r>
        <w:t>Related documents</w:t>
      </w:r>
    </w:p>
    <w:p w14:paraId="15B22CB4" w14:textId="27F9AD0F" w:rsidR="00A9585F" w:rsidRDefault="00385CC7" w:rsidP="00A9585F">
      <w:r>
        <w:t>Work Health Safety Policy</w:t>
      </w:r>
    </w:p>
    <w:p w14:paraId="50321014" w14:textId="4A941597" w:rsidR="00F22E7B" w:rsidRDefault="00F22E7B" w:rsidP="00A9585F">
      <w:r>
        <w:t>Client Rights Policy</w:t>
      </w:r>
    </w:p>
    <w:p w14:paraId="092D3314" w14:textId="49342249" w:rsidR="00F22E7B" w:rsidRDefault="007A6B93" w:rsidP="00A9585F">
      <w:r>
        <w:t>Feedback and Complaints Policy</w:t>
      </w:r>
    </w:p>
    <w:p w14:paraId="498013E5" w14:textId="77777777" w:rsidR="00C34A68" w:rsidRDefault="00C34A68" w:rsidP="006418F0">
      <w:pPr>
        <w:pStyle w:val="Heading1"/>
        <w:numPr>
          <w:ilvl w:val="0"/>
          <w:numId w:val="1"/>
        </w:numPr>
      </w:pPr>
      <w: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4A68" w:rsidRPr="00C34A68" w14:paraId="498013E7" w14:textId="77777777" w:rsidTr="00C34A68">
        <w:tc>
          <w:tcPr>
            <w:tcW w:w="9016" w:type="dxa"/>
            <w:gridSpan w:val="3"/>
            <w:shd w:val="clear" w:color="auto" w:fill="BDD6EE" w:themeFill="accent1" w:themeFillTint="66"/>
          </w:tcPr>
          <w:p w14:paraId="498013E6" w14:textId="77777777" w:rsidR="00C34A68" w:rsidRPr="00C34A68" w:rsidRDefault="00C34A68">
            <w:pPr>
              <w:rPr>
                <w:b/>
              </w:rPr>
            </w:pPr>
            <w:r w:rsidRPr="00C34A68">
              <w:rPr>
                <w:b/>
              </w:rPr>
              <w:t>Reviewing and approving this policy</w:t>
            </w:r>
          </w:p>
        </w:tc>
      </w:tr>
      <w:tr w:rsidR="00C34A68" w14:paraId="498013EB" w14:textId="77777777" w:rsidTr="00C34A68">
        <w:tc>
          <w:tcPr>
            <w:tcW w:w="3005" w:type="dxa"/>
          </w:tcPr>
          <w:p w14:paraId="498013E8" w14:textId="77777777" w:rsidR="00C34A68" w:rsidRDefault="00C34A68">
            <w:r>
              <w:t>Frequency</w:t>
            </w:r>
          </w:p>
        </w:tc>
        <w:tc>
          <w:tcPr>
            <w:tcW w:w="3005" w:type="dxa"/>
          </w:tcPr>
          <w:p w14:paraId="498013E9" w14:textId="77777777" w:rsidR="00C34A68" w:rsidRDefault="00C34A68">
            <w:r>
              <w:t>Person responsible</w:t>
            </w:r>
          </w:p>
        </w:tc>
        <w:tc>
          <w:tcPr>
            <w:tcW w:w="3006" w:type="dxa"/>
          </w:tcPr>
          <w:p w14:paraId="498013EA" w14:textId="77777777" w:rsidR="00C34A68" w:rsidRDefault="00C34A68">
            <w:r>
              <w:t>Approval</w:t>
            </w:r>
          </w:p>
        </w:tc>
      </w:tr>
      <w:tr w:rsidR="00C34A68" w14:paraId="498013EF" w14:textId="77777777" w:rsidTr="00C34A68">
        <w:tc>
          <w:tcPr>
            <w:tcW w:w="3005" w:type="dxa"/>
          </w:tcPr>
          <w:p w14:paraId="498013EC" w14:textId="77777777" w:rsidR="00C34A68" w:rsidRPr="00C34A68" w:rsidRDefault="00C34A68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[How often will this policy be reviewed]</w:t>
            </w:r>
          </w:p>
        </w:tc>
        <w:tc>
          <w:tcPr>
            <w:tcW w:w="3005" w:type="dxa"/>
          </w:tcPr>
          <w:p w14:paraId="498013ED" w14:textId="77777777" w:rsidR="00C34A68" w:rsidRPr="00C34A68" w:rsidRDefault="00C34A68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[Position of person responsible for reviewing policy]</w:t>
            </w:r>
          </w:p>
        </w:tc>
        <w:tc>
          <w:tcPr>
            <w:tcW w:w="3006" w:type="dxa"/>
          </w:tcPr>
          <w:p w14:paraId="498013EE" w14:textId="77777777" w:rsidR="00C34A68" w:rsidRPr="00C34A68" w:rsidRDefault="00C34A68">
            <w:pPr>
              <w:rPr>
                <w:color w:val="2E74B5" w:themeColor="accent1" w:themeShade="BF"/>
              </w:rPr>
            </w:pPr>
            <w:r w:rsidRPr="00C34A68">
              <w:rPr>
                <w:color w:val="2E74B5" w:themeColor="accent1" w:themeShade="BF"/>
              </w:rPr>
              <w:t>[position of person/group who approves this policy]</w:t>
            </w:r>
          </w:p>
        </w:tc>
      </w:tr>
    </w:tbl>
    <w:p w14:paraId="498013F0" w14:textId="77777777" w:rsidR="00C34A68" w:rsidRDefault="00C34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4A68" w:rsidRPr="00C34A68" w14:paraId="498013F2" w14:textId="77777777" w:rsidTr="00C34A68">
        <w:tc>
          <w:tcPr>
            <w:tcW w:w="9016" w:type="dxa"/>
            <w:gridSpan w:val="4"/>
            <w:shd w:val="clear" w:color="auto" w:fill="BDD6EE" w:themeFill="accent1" w:themeFillTint="66"/>
          </w:tcPr>
          <w:p w14:paraId="498013F1" w14:textId="77777777" w:rsidR="00C34A68" w:rsidRPr="00C34A68" w:rsidRDefault="00C34A68">
            <w:pPr>
              <w:rPr>
                <w:b/>
              </w:rPr>
            </w:pPr>
            <w:r w:rsidRPr="00C34A68">
              <w:rPr>
                <w:b/>
              </w:rPr>
              <w:t xml:space="preserve">Policy </w:t>
            </w:r>
            <w:proofErr w:type="gramStart"/>
            <w:r w:rsidRPr="00C34A68">
              <w:rPr>
                <w:b/>
              </w:rPr>
              <w:t>review</w:t>
            </w:r>
            <w:proofErr w:type="gramEnd"/>
            <w:r w:rsidRPr="00C34A68">
              <w:rPr>
                <w:b/>
              </w:rPr>
              <w:t xml:space="preserve"> and version tracking</w:t>
            </w:r>
          </w:p>
        </w:tc>
      </w:tr>
      <w:tr w:rsidR="00C34A68" w14:paraId="498013F7" w14:textId="77777777" w:rsidTr="00C34A68">
        <w:tc>
          <w:tcPr>
            <w:tcW w:w="2254" w:type="dxa"/>
          </w:tcPr>
          <w:p w14:paraId="498013F3" w14:textId="77777777" w:rsidR="00C34A68" w:rsidRDefault="00C34A68">
            <w:r>
              <w:t>Review</w:t>
            </w:r>
          </w:p>
        </w:tc>
        <w:tc>
          <w:tcPr>
            <w:tcW w:w="2254" w:type="dxa"/>
          </w:tcPr>
          <w:p w14:paraId="498013F4" w14:textId="77777777" w:rsidR="00C34A68" w:rsidRDefault="00C34A68">
            <w:r>
              <w:t>Date approved</w:t>
            </w:r>
          </w:p>
        </w:tc>
        <w:tc>
          <w:tcPr>
            <w:tcW w:w="2254" w:type="dxa"/>
          </w:tcPr>
          <w:p w14:paraId="498013F5" w14:textId="77777777" w:rsidR="00C34A68" w:rsidRDefault="00C34A68">
            <w:r>
              <w:t>Approved by</w:t>
            </w:r>
          </w:p>
        </w:tc>
        <w:tc>
          <w:tcPr>
            <w:tcW w:w="2254" w:type="dxa"/>
          </w:tcPr>
          <w:p w14:paraId="498013F6" w14:textId="77777777" w:rsidR="00C34A68" w:rsidRDefault="00C34A68">
            <w:r>
              <w:t>Next review date</w:t>
            </w:r>
          </w:p>
        </w:tc>
      </w:tr>
      <w:tr w:rsidR="00C34A68" w14:paraId="498013FC" w14:textId="77777777" w:rsidTr="00C34A68">
        <w:tc>
          <w:tcPr>
            <w:tcW w:w="2254" w:type="dxa"/>
          </w:tcPr>
          <w:p w14:paraId="498013F8" w14:textId="77777777" w:rsidR="00C34A68" w:rsidRDefault="00C34A68">
            <w:r>
              <w:t>1</w:t>
            </w:r>
          </w:p>
        </w:tc>
        <w:tc>
          <w:tcPr>
            <w:tcW w:w="2254" w:type="dxa"/>
          </w:tcPr>
          <w:p w14:paraId="498013F9" w14:textId="77777777" w:rsidR="00C34A68" w:rsidRDefault="00C34A68"/>
        </w:tc>
        <w:tc>
          <w:tcPr>
            <w:tcW w:w="2254" w:type="dxa"/>
          </w:tcPr>
          <w:p w14:paraId="498013FA" w14:textId="77777777" w:rsidR="00C34A68" w:rsidRDefault="00C34A68"/>
        </w:tc>
        <w:tc>
          <w:tcPr>
            <w:tcW w:w="2254" w:type="dxa"/>
          </w:tcPr>
          <w:p w14:paraId="498013FB" w14:textId="77777777" w:rsidR="00C34A68" w:rsidRDefault="00C34A68"/>
        </w:tc>
      </w:tr>
      <w:tr w:rsidR="00C34A68" w14:paraId="49801401" w14:textId="77777777" w:rsidTr="00C34A68">
        <w:tc>
          <w:tcPr>
            <w:tcW w:w="2254" w:type="dxa"/>
          </w:tcPr>
          <w:p w14:paraId="498013FD" w14:textId="77777777" w:rsidR="00C34A68" w:rsidRDefault="00C34A68">
            <w:r>
              <w:t>2</w:t>
            </w:r>
          </w:p>
        </w:tc>
        <w:tc>
          <w:tcPr>
            <w:tcW w:w="2254" w:type="dxa"/>
          </w:tcPr>
          <w:p w14:paraId="498013FE" w14:textId="77777777" w:rsidR="00C34A68" w:rsidRDefault="00C34A68"/>
        </w:tc>
        <w:tc>
          <w:tcPr>
            <w:tcW w:w="2254" w:type="dxa"/>
          </w:tcPr>
          <w:p w14:paraId="498013FF" w14:textId="77777777" w:rsidR="00C34A68" w:rsidRDefault="00C34A68"/>
        </w:tc>
        <w:tc>
          <w:tcPr>
            <w:tcW w:w="2254" w:type="dxa"/>
          </w:tcPr>
          <w:p w14:paraId="49801400" w14:textId="77777777" w:rsidR="00C34A68" w:rsidRDefault="00C34A68"/>
        </w:tc>
      </w:tr>
      <w:tr w:rsidR="00C34A68" w14:paraId="49801406" w14:textId="77777777" w:rsidTr="00C34A68">
        <w:tc>
          <w:tcPr>
            <w:tcW w:w="2254" w:type="dxa"/>
          </w:tcPr>
          <w:p w14:paraId="49801402" w14:textId="77777777" w:rsidR="00C34A68" w:rsidRDefault="00C34A68">
            <w:r>
              <w:t>3</w:t>
            </w:r>
          </w:p>
        </w:tc>
        <w:tc>
          <w:tcPr>
            <w:tcW w:w="2254" w:type="dxa"/>
          </w:tcPr>
          <w:p w14:paraId="49801403" w14:textId="77777777" w:rsidR="00C34A68" w:rsidRDefault="00C34A68"/>
        </w:tc>
        <w:tc>
          <w:tcPr>
            <w:tcW w:w="2254" w:type="dxa"/>
          </w:tcPr>
          <w:p w14:paraId="49801404" w14:textId="77777777" w:rsidR="00C34A68" w:rsidRDefault="00C34A68"/>
        </w:tc>
        <w:tc>
          <w:tcPr>
            <w:tcW w:w="2254" w:type="dxa"/>
          </w:tcPr>
          <w:p w14:paraId="49801405" w14:textId="77777777" w:rsidR="00C34A68" w:rsidRDefault="00C34A68"/>
        </w:tc>
      </w:tr>
    </w:tbl>
    <w:p w14:paraId="49801407" w14:textId="77777777" w:rsidR="00C34A68" w:rsidRDefault="00C34A68"/>
    <w:p w14:paraId="49801408" w14:textId="77777777" w:rsidR="00C34A68" w:rsidRDefault="00C34A68"/>
    <w:sectPr w:rsidR="00C34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8A75" w14:textId="77777777" w:rsidR="00CF20C2" w:rsidRDefault="00CF20C2" w:rsidP="009F05F2">
      <w:pPr>
        <w:spacing w:after="0" w:line="240" w:lineRule="auto"/>
      </w:pPr>
      <w:r>
        <w:separator/>
      </w:r>
    </w:p>
  </w:endnote>
  <w:endnote w:type="continuationSeparator" w:id="0">
    <w:p w14:paraId="03924BD1" w14:textId="77777777" w:rsidR="00CF20C2" w:rsidRDefault="00CF20C2" w:rsidP="009F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C6E2" w14:textId="77777777" w:rsidR="0067677C" w:rsidRDefault="00676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72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E7F4F" w14:textId="39FFAC7F" w:rsidR="0002166B" w:rsidRDefault="00021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51FA8" w14:textId="77777777" w:rsidR="0002166B" w:rsidRDefault="00021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52E" w14:textId="77777777" w:rsidR="0067677C" w:rsidRDefault="00676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1CB0" w14:textId="77777777" w:rsidR="00CF20C2" w:rsidRDefault="00CF20C2" w:rsidP="009F05F2">
      <w:pPr>
        <w:spacing w:after="0" w:line="240" w:lineRule="auto"/>
      </w:pPr>
      <w:r>
        <w:separator/>
      </w:r>
    </w:p>
  </w:footnote>
  <w:footnote w:type="continuationSeparator" w:id="0">
    <w:p w14:paraId="44B55A32" w14:textId="77777777" w:rsidR="00CF20C2" w:rsidRDefault="00CF20C2" w:rsidP="009F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C01D" w14:textId="77777777" w:rsidR="0067677C" w:rsidRDefault="00676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94B9" w14:textId="1B2F755B" w:rsidR="0067677C" w:rsidRDefault="00676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B4C5" w14:textId="77777777" w:rsidR="0067677C" w:rsidRDefault="00676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1F4"/>
    <w:multiLevelType w:val="hybridMultilevel"/>
    <w:tmpl w:val="1FF2D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46B5"/>
    <w:multiLevelType w:val="hybridMultilevel"/>
    <w:tmpl w:val="A534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07E2"/>
    <w:multiLevelType w:val="hybridMultilevel"/>
    <w:tmpl w:val="1034E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4FC0"/>
    <w:multiLevelType w:val="hybridMultilevel"/>
    <w:tmpl w:val="89A88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215"/>
    <w:multiLevelType w:val="hybridMultilevel"/>
    <w:tmpl w:val="AD9E1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4417"/>
    <w:multiLevelType w:val="hybridMultilevel"/>
    <w:tmpl w:val="F12E1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A16F4"/>
    <w:multiLevelType w:val="hybridMultilevel"/>
    <w:tmpl w:val="918C1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F67"/>
    <w:multiLevelType w:val="hybridMultilevel"/>
    <w:tmpl w:val="10C8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254ED"/>
    <w:multiLevelType w:val="hybridMultilevel"/>
    <w:tmpl w:val="BDFAC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F5DA6"/>
    <w:multiLevelType w:val="hybridMultilevel"/>
    <w:tmpl w:val="DE502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105A8"/>
    <w:multiLevelType w:val="hybridMultilevel"/>
    <w:tmpl w:val="469663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86659"/>
    <w:multiLevelType w:val="hybridMultilevel"/>
    <w:tmpl w:val="548E1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A7B41"/>
    <w:multiLevelType w:val="hybridMultilevel"/>
    <w:tmpl w:val="8802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73CAC"/>
    <w:multiLevelType w:val="hybridMultilevel"/>
    <w:tmpl w:val="B5B0C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04357">
    <w:abstractNumId w:val="10"/>
  </w:num>
  <w:num w:numId="2" w16cid:durableId="1867939572">
    <w:abstractNumId w:val="13"/>
  </w:num>
  <w:num w:numId="3" w16cid:durableId="485323472">
    <w:abstractNumId w:val="7"/>
  </w:num>
  <w:num w:numId="4" w16cid:durableId="494540006">
    <w:abstractNumId w:val="1"/>
  </w:num>
  <w:num w:numId="5" w16cid:durableId="1887791660">
    <w:abstractNumId w:val="6"/>
  </w:num>
  <w:num w:numId="6" w16cid:durableId="1001004746">
    <w:abstractNumId w:val="3"/>
  </w:num>
  <w:num w:numId="7" w16cid:durableId="497497922">
    <w:abstractNumId w:val="5"/>
  </w:num>
  <w:num w:numId="8" w16cid:durableId="761533017">
    <w:abstractNumId w:val="8"/>
  </w:num>
  <w:num w:numId="9" w16cid:durableId="1713534671">
    <w:abstractNumId w:val="4"/>
  </w:num>
  <w:num w:numId="10" w16cid:durableId="802308235">
    <w:abstractNumId w:val="9"/>
  </w:num>
  <w:num w:numId="11" w16cid:durableId="879824477">
    <w:abstractNumId w:val="2"/>
  </w:num>
  <w:num w:numId="12" w16cid:durableId="1664046778">
    <w:abstractNumId w:val="11"/>
  </w:num>
  <w:num w:numId="13" w16cid:durableId="1384713015">
    <w:abstractNumId w:val="12"/>
  </w:num>
  <w:num w:numId="14" w16cid:durableId="89477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76"/>
    <w:rsid w:val="0002166B"/>
    <w:rsid w:val="0004175C"/>
    <w:rsid w:val="000468E8"/>
    <w:rsid w:val="000476C8"/>
    <w:rsid w:val="000508AB"/>
    <w:rsid w:val="000A12EA"/>
    <w:rsid w:val="000B0AB3"/>
    <w:rsid w:val="000D5A2A"/>
    <w:rsid w:val="000E7CEE"/>
    <w:rsid w:val="000F5493"/>
    <w:rsid w:val="00102466"/>
    <w:rsid w:val="0011647D"/>
    <w:rsid w:val="00120593"/>
    <w:rsid w:val="0017026D"/>
    <w:rsid w:val="00172197"/>
    <w:rsid w:val="00183BC3"/>
    <w:rsid w:val="00196844"/>
    <w:rsid w:val="001A1179"/>
    <w:rsid w:val="001B5CDC"/>
    <w:rsid w:val="001C6392"/>
    <w:rsid w:val="001D0737"/>
    <w:rsid w:val="001E1C7E"/>
    <w:rsid w:val="00200EEF"/>
    <w:rsid w:val="00203D16"/>
    <w:rsid w:val="002165D8"/>
    <w:rsid w:val="0024047E"/>
    <w:rsid w:val="00256F83"/>
    <w:rsid w:val="0027686F"/>
    <w:rsid w:val="002A3E59"/>
    <w:rsid w:val="002B68ED"/>
    <w:rsid w:val="002E4871"/>
    <w:rsid w:val="00304DAC"/>
    <w:rsid w:val="00305938"/>
    <w:rsid w:val="00307478"/>
    <w:rsid w:val="00310B3D"/>
    <w:rsid w:val="00311178"/>
    <w:rsid w:val="00322304"/>
    <w:rsid w:val="003441A0"/>
    <w:rsid w:val="00360C82"/>
    <w:rsid w:val="003649F7"/>
    <w:rsid w:val="0036618D"/>
    <w:rsid w:val="00381418"/>
    <w:rsid w:val="00385CC7"/>
    <w:rsid w:val="003C2ACE"/>
    <w:rsid w:val="003C7437"/>
    <w:rsid w:val="003D4D63"/>
    <w:rsid w:val="003E6CBF"/>
    <w:rsid w:val="003E72DD"/>
    <w:rsid w:val="003F45BE"/>
    <w:rsid w:val="004160F8"/>
    <w:rsid w:val="00417548"/>
    <w:rsid w:val="00417A8A"/>
    <w:rsid w:val="004200D3"/>
    <w:rsid w:val="00462682"/>
    <w:rsid w:val="004808BA"/>
    <w:rsid w:val="00483AF0"/>
    <w:rsid w:val="004844F2"/>
    <w:rsid w:val="004A1E0D"/>
    <w:rsid w:val="004B0B6B"/>
    <w:rsid w:val="004B34C8"/>
    <w:rsid w:val="004C4630"/>
    <w:rsid w:val="004F1E6E"/>
    <w:rsid w:val="00513779"/>
    <w:rsid w:val="0052591B"/>
    <w:rsid w:val="00547E48"/>
    <w:rsid w:val="00547E97"/>
    <w:rsid w:val="00553E0C"/>
    <w:rsid w:val="0055791F"/>
    <w:rsid w:val="00572729"/>
    <w:rsid w:val="005765D8"/>
    <w:rsid w:val="00590697"/>
    <w:rsid w:val="00593EAF"/>
    <w:rsid w:val="005C10D1"/>
    <w:rsid w:val="005C7DB7"/>
    <w:rsid w:val="005E2279"/>
    <w:rsid w:val="00605DCF"/>
    <w:rsid w:val="00612AAF"/>
    <w:rsid w:val="00626AE8"/>
    <w:rsid w:val="00626D11"/>
    <w:rsid w:val="00640AE7"/>
    <w:rsid w:val="006418F0"/>
    <w:rsid w:val="0066338C"/>
    <w:rsid w:val="0067677C"/>
    <w:rsid w:val="00685E84"/>
    <w:rsid w:val="00690965"/>
    <w:rsid w:val="00693659"/>
    <w:rsid w:val="006A2F53"/>
    <w:rsid w:val="006B70FA"/>
    <w:rsid w:val="006D15F1"/>
    <w:rsid w:val="006F030C"/>
    <w:rsid w:val="006F1AD5"/>
    <w:rsid w:val="006F7B3E"/>
    <w:rsid w:val="007250B2"/>
    <w:rsid w:val="0072714E"/>
    <w:rsid w:val="00743AEF"/>
    <w:rsid w:val="00746192"/>
    <w:rsid w:val="007638E0"/>
    <w:rsid w:val="00764D7D"/>
    <w:rsid w:val="00766452"/>
    <w:rsid w:val="00791000"/>
    <w:rsid w:val="007938D5"/>
    <w:rsid w:val="007A6B93"/>
    <w:rsid w:val="007B2D4A"/>
    <w:rsid w:val="007C28EE"/>
    <w:rsid w:val="007C3154"/>
    <w:rsid w:val="007E03EA"/>
    <w:rsid w:val="007E0E31"/>
    <w:rsid w:val="007F57B3"/>
    <w:rsid w:val="00806FB6"/>
    <w:rsid w:val="00817752"/>
    <w:rsid w:val="00824926"/>
    <w:rsid w:val="00827C1A"/>
    <w:rsid w:val="008434F5"/>
    <w:rsid w:val="00855EC2"/>
    <w:rsid w:val="00881C2A"/>
    <w:rsid w:val="008842A1"/>
    <w:rsid w:val="00884F94"/>
    <w:rsid w:val="008C09D2"/>
    <w:rsid w:val="00912503"/>
    <w:rsid w:val="00945D19"/>
    <w:rsid w:val="00953120"/>
    <w:rsid w:val="00970B15"/>
    <w:rsid w:val="00972FAF"/>
    <w:rsid w:val="00981D1C"/>
    <w:rsid w:val="00992884"/>
    <w:rsid w:val="009944B0"/>
    <w:rsid w:val="00996D76"/>
    <w:rsid w:val="009C0042"/>
    <w:rsid w:val="009E5060"/>
    <w:rsid w:val="009F05F2"/>
    <w:rsid w:val="009F504B"/>
    <w:rsid w:val="00A01D58"/>
    <w:rsid w:val="00A209D6"/>
    <w:rsid w:val="00A22C1B"/>
    <w:rsid w:val="00A43B87"/>
    <w:rsid w:val="00A53396"/>
    <w:rsid w:val="00A62E12"/>
    <w:rsid w:val="00A9585F"/>
    <w:rsid w:val="00AA5FD4"/>
    <w:rsid w:val="00AA7BDC"/>
    <w:rsid w:val="00AE2746"/>
    <w:rsid w:val="00AF5C1E"/>
    <w:rsid w:val="00B0006D"/>
    <w:rsid w:val="00B567E0"/>
    <w:rsid w:val="00BA5B2F"/>
    <w:rsid w:val="00BD2B32"/>
    <w:rsid w:val="00C058B5"/>
    <w:rsid w:val="00C11E03"/>
    <w:rsid w:val="00C27E01"/>
    <w:rsid w:val="00C31D9E"/>
    <w:rsid w:val="00C34A68"/>
    <w:rsid w:val="00C54A53"/>
    <w:rsid w:val="00C61425"/>
    <w:rsid w:val="00C80BF7"/>
    <w:rsid w:val="00C90FD4"/>
    <w:rsid w:val="00CD2703"/>
    <w:rsid w:val="00CF20C2"/>
    <w:rsid w:val="00CF4AC1"/>
    <w:rsid w:val="00D04B9D"/>
    <w:rsid w:val="00D62929"/>
    <w:rsid w:val="00D80017"/>
    <w:rsid w:val="00D871C5"/>
    <w:rsid w:val="00D9083C"/>
    <w:rsid w:val="00DC4B15"/>
    <w:rsid w:val="00DD3B4B"/>
    <w:rsid w:val="00DE1B2D"/>
    <w:rsid w:val="00DE4A97"/>
    <w:rsid w:val="00DF6DE0"/>
    <w:rsid w:val="00DF72E1"/>
    <w:rsid w:val="00E01E54"/>
    <w:rsid w:val="00E2270E"/>
    <w:rsid w:val="00E25D51"/>
    <w:rsid w:val="00E66276"/>
    <w:rsid w:val="00E66358"/>
    <w:rsid w:val="00E75F63"/>
    <w:rsid w:val="00E931B2"/>
    <w:rsid w:val="00EB3543"/>
    <w:rsid w:val="00EB75D2"/>
    <w:rsid w:val="00ED79A0"/>
    <w:rsid w:val="00ED7BB0"/>
    <w:rsid w:val="00ED7FD8"/>
    <w:rsid w:val="00F15B3A"/>
    <w:rsid w:val="00F200D0"/>
    <w:rsid w:val="00F22E7B"/>
    <w:rsid w:val="00F26C13"/>
    <w:rsid w:val="00F374CD"/>
    <w:rsid w:val="00F5315A"/>
    <w:rsid w:val="00F723BD"/>
    <w:rsid w:val="00F76077"/>
    <w:rsid w:val="00F91D18"/>
    <w:rsid w:val="00FD3679"/>
    <w:rsid w:val="00FE2D3D"/>
    <w:rsid w:val="00FE7D0F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013A0"/>
  <w15:chartTrackingRefBased/>
  <w15:docId w15:val="{C3D64165-BA85-4D76-9119-D7E64CD4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4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F2"/>
  </w:style>
  <w:style w:type="paragraph" w:styleId="Footer">
    <w:name w:val="footer"/>
    <w:basedOn w:val="Normal"/>
    <w:link w:val="FooterChar"/>
    <w:uiPriority w:val="99"/>
    <w:unhideWhenUsed/>
    <w:rsid w:val="009F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F2"/>
  </w:style>
  <w:style w:type="character" w:customStyle="1" w:styleId="Heading3Char">
    <w:name w:val="Heading 3 Char"/>
    <w:basedOn w:val="DefaultParagraphFont"/>
    <w:link w:val="Heading3"/>
    <w:uiPriority w:val="9"/>
    <w:rsid w:val="007461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cr_000\Documents\GHSH\Narrabri\Policies%20&amp;%20Procedures\Policy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Document Template</Template>
  <TotalTime>99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suecr_000</dc:creator>
  <cp:keywords/>
  <dc:description/>
  <cp:lastModifiedBy>Sue Cripps</cp:lastModifiedBy>
  <cp:revision>57</cp:revision>
  <dcterms:created xsi:type="dcterms:W3CDTF">2022-04-07T05:12:00Z</dcterms:created>
  <dcterms:modified xsi:type="dcterms:W3CDTF">2022-06-26T00:49:00Z</dcterms:modified>
</cp:coreProperties>
</file>